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44" w:rsidRDefault="007A1B44" w:rsidP="007A1B44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BE: </w:t>
      </w:r>
      <w:r w:rsidR="003C0C8C">
        <w:rPr>
          <w:rFonts w:ascii="Trebuchet MS" w:hAnsi="Trebuchet MS"/>
        </w:rPr>
        <w:t>Wallner</w:t>
      </w:r>
    </w:p>
    <w:p w:rsidR="007A1B44" w:rsidRDefault="007A1B44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Nr</w:t>
      </w:r>
      <w:r w:rsidR="00FC70E0" w:rsidRPr="00FC70E0">
        <w:rPr>
          <w:rFonts w:ascii="Trebuchet MS" w:hAnsi="Trebuchet MS"/>
        </w:rPr>
        <w:t>.</w:t>
      </w:r>
      <w:r w:rsidRPr="00FC70E0">
        <w:rPr>
          <w:rFonts w:ascii="Trebuchet MS" w:hAnsi="Trebuchet MS"/>
        </w:rPr>
        <w:t xml:space="preserve">     der Beilagen zum stenographischen Protokoll des Salzburger Landtages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(</w:t>
      </w:r>
      <w:r w:rsidR="007A1B44">
        <w:rPr>
          <w:rFonts w:ascii="Trebuchet MS" w:hAnsi="Trebuchet MS"/>
        </w:rPr>
        <w:t>4</w:t>
      </w:r>
      <w:r w:rsidRPr="00FC70E0">
        <w:rPr>
          <w:rFonts w:ascii="Trebuchet MS" w:hAnsi="Trebuchet MS"/>
        </w:rPr>
        <w:t xml:space="preserve">. Session der </w:t>
      </w:r>
      <w:r w:rsidR="00FC70E0" w:rsidRPr="00FC70E0">
        <w:rPr>
          <w:rFonts w:ascii="Trebuchet MS" w:hAnsi="Trebuchet MS"/>
        </w:rPr>
        <w:t>16</w:t>
      </w:r>
      <w:r w:rsidRPr="00FC70E0">
        <w:rPr>
          <w:rFonts w:ascii="Trebuchet MS" w:hAnsi="Trebuchet MS"/>
        </w:rPr>
        <w:t>. Gesetzgebungsperiode)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  <w:b/>
          <w:sz w:val="24"/>
          <w:szCs w:val="24"/>
        </w:rPr>
      </w:pPr>
      <w:bookmarkStart w:id="0" w:name="feingabetext"/>
      <w:bookmarkEnd w:id="0"/>
      <w:r w:rsidRPr="00FC70E0">
        <w:rPr>
          <w:rFonts w:ascii="Trebuchet MS" w:hAnsi="Trebuchet MS"/>
          <w:b/>
          <w:sz w:val="24"/>
          <w:szCs w:val="24"/>
        </w:rPr>
        <w:t>Antrag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Default="00286ED2" w:rsidP="00890ADB">
      <w:pPr>
        <w:tabs>
          <w:tab w:val="clear" w:pos="709"/>
        </w:tabs>
        <w:suppressAutoHyphens/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der </w:t>
      </w:r>
      <w:proofErr w:type="spellStart"/>
      <w:r>
        <w:rPr>
          <w:rFonts w:ascii="Trebuchet MS" w:hAnsi="Trebuchet MS"/>
        </w:rPr>
        <w:t>Abg</w:t>
      </w:r>
      <w:proofErr w:type="spellEnd"/>
      <w:r>
        <w:rPr>
          <w:rFonts w:ascii="Trebuchet MS" w:hAnsi="Trebuchet MS"/>
        </w:rPr>
        <w:t xml:space="preserve">. </w:t>
      </w:r>
      <w:r w:rsidR="002155F3">
        <w:rPr>
          <w:rFonts w:ascii="Trebuchet MS" w:hAnsi="Trebuchet MS"/>
        </w:rPr>
        <w:t>HR Prof. Dr. Schöchl</w:t>
      </w:r>
      <w:r>
        <w:rPr>
          <w:rFonts w:ascii="Trebuchet MS" w:hAnsi="Trebuchet MS"/>
        </w:rPr>
        <w:t xml:space="preserve">, </w:t>
      </w:r>
      <w:r w:rsidR="002155F3">
        <w:rPr>
          <w:rFonts w:ascii="Trebuchet MS" w:hAnsi="Trebuchet MS"/>
        </w:rPr>
        <w:t xml:space="preserve">Ing. Schnitzhofer </w:t>
      </w:r>
      <w:r w:rsidR="00F1542C">
        <w:rPr>
          <w:rFonts w:ascii="Trebuchet MS" w:hAnsi="Trebuchet MS"/>
        </w:rPr>
        <w:t xml:space="preserve">und Ing. Wallner </w:t>
      </w:r>
      <w:r>
        <w:rPr>
          <w:rFonts w:ascii="Trebuchet MS" w:hAnsi="Trebuchet MS"/>
        </w:rPr>
        <w:t xml:space="preserve">betreffend </w:t>
      </w:r>
      <w:r w:rsidR="002155F3">
        <w:rPr>
          <w:rFonts w:ascii="Trebuchet MS" w:hAnsi="Trebuchet MS"/>
        </w:rPr>
        <w:t xml:space="preserve">die </w:t>
      </w:r>
      <w:r w:rsidR="00BD1366">
        <w:rPr>
          <w:rFonts w:ascii="Trebuchet MS" w:hAnsi="Trebuchet MS"/>
        </w:rPr>
        <w:t xml:space="preserve">Schaffung einer </w:t>
      </w:r>
      <w:r w:rsidR="002155F3">
        <w:rPr>
          <w:rFonts w:ascii="Trebuchet MS" w:hAnsi="Trebuchet MS"/>
        </w:rPr>
        <w:t xml:space="preserve">Möglichkeit von </w:t>
      </w:r>
      <w:r w:rsidR="00DB40EC">
        <w:rPr>
          <w:rFonts w:ascii="Trebuchet MS" w:hAnsi="Trebuchet MS"/>
        </w:rPr>
        <w:t xml:space="preserve">Beschlussfassungen via Videokonferenz </w:t>
      </w:r>
      <w:r w:rsidR="0013295C">
        <w:rPr>
          <w:rFonts w:ascii="Trebuchet MS" w:hAnsi="Trebuchet MS"/>
        </w:rPr>
        <w:t>für Wasser</w:t>
      </w:r>
      <w:r w:rsidR="002155F3">
        <w:rPr>
          <w:rFonts w:ascii="Trebuchet MS" w:hAnsi="Trebuchet MS"/>
        </w:rPr>
        <w:t>verbände</w:t>
      </w:r>
      <w:r w:rsidR="00C728CE">
        <w:rPr>
          <w:rFonts w:ascii="Trebuchet MS" w:hAnsi="Trebuchet MS"/>
        </w:rPr>
        <w:t xml:space="preserve"> und -genossenschaften</w:t>
      </w:r>
    </w:p>
    <w:p w:rsidR="002155F3" w:rsidRDefault="002155F3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E15EEC" w:rsidRDefault="002155F3" w:rsidP="00E15EEC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Durch die seit über einem Jahr herrschen</w:t>
      </w:r>
      <w:r w:rsidR="004745B1">
        <w:rPr>
          <w:rFonts w:ascii="Trebuchet MS" w:hAnsi="Trebuchet MS"/>
        </w:rPr>
        <w:t xml:space="preserve">de Corona-Pandemie wurden in vielen Bereichen die rechtlichen Möglichkeiten geschaffen, </w:t>
      </w:r>
      <w:r w:rsidRPr="002155F3">
        <w:rPr>
          <w:rFonts w:ascii="Trebuchet MS" w:hAnsi="Trebuchet MS"/>
        </w:rPr>
        <w:t>in den entsprechende</w:t>
      </w:r>
      <w:bookmarkStart w:id="1" w:name="_GoBack"/>
      <w:bookmarkEnd w:id="1"/>
      <w:r w:rsidRPr="002155F3">
        <w:rPr>
          <w:rFonts w:ascii="Trebuchet MS" w:hAnsi="Trebuchet MS"/>
        </w:rPr>
        <w:t>n Gremien Beschlüsse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per Vi</w:t>
      </w:r>
      <w:r w:rsidR="004745B1">
        <w:rPr>
          <w:rFonts w:ascii="Trebuchet MS" w:hAnsi="Trebuchet MS"/>
        </w:rPr>
        <w:t>deokonferenz bzw. online zu ermöglichen</w:t>
      </w:r>
      <w:r>
        <w:rPr>
          <w:rFonts w:ascii="Trebuchet MS" w:hAnsi="Trebuchet MS"/>
        </w:rPr>
        <w:t>.</w:t>
      </w:r>
      <w:r w:rsidR="00890ADB">
        <w:rPr>
          <w:rFonts w:ascii="Trebuchet MS" w:hAnsi="Trebuchet MS"/>
        </w:rPr>
        <w:t xml:space="preserve"> </w:t>
      </w:r>
      <w:r w:rsidR="004745B1">
        <w:rPr>
          <w:rFonts w:ascii="Trebuchet MS" w:hAnsi="Trebuchet MS"/>
        </w:rPr>
        <w:t>Davon ausgenommen sind bisher die Wasserverbände</w:t>
      </w:r>
      <w:r w:rsidR="00C728CE">
        <w:rPr>
          <w:rFonts w:ascii="Trebuchet MS" w:hAnsi="Trebuchet MS"/>
        </w:rPr>
        <w:t xml:space="preserve"> und -genossenschaften. Für diese </w:t>
      </w:r>
      <w:r w:rsidR="004745B1">
        <w:rPr>
          <w:rFonts w:ascii="Trebuchet MS" w:hAnsi="Trebuchet MS"/>
        </w:rPr>
        <w:t xml:space="preserve">gilt derzeit </w:t>
      </w:r>
      <w:r>
        <w:rPr>
          <w:rFonts w:ascii="Trebuchet MS" w:hAnsi="Trebuchet MS"/>
        </w:rPr>
        <w:t xml:space="preserve">eine sehr strenge Auslegung </w:t>
      </w:r>
      <w:r w:rsidR="004745B1">
        <w:rPr>
          <w:rFonts w:ascii="Trebuchet MS" w:hAnsi="Trebuchet MS"/>
        </w:rPr>
        <w:t xml:space="preserve">des Wasserrechtsgesetzes, die besagt, dass </w:t>
      </w:r>
      <w:r w:rsidRPr="002155F3">
        <w:rPr>
          <w:rFonts w:ascii="Trebuchet MS" w:hAnsi="Trebuchet MS"/>
        </w:rPr>
        <w:t>Videokonferenzen per se zulässig sind, Beschlussfassungen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aber - mangels anderslautender gesetzlicher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Grundlage - im Rahmen von Präsenzsitzungen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oder aber, sofern das die Satzung vorsieht, im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Umlaufweg zu fassen sind. Einzig, wenn in der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Satzung die Videokonferenz "als Möglichkeit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der Beschlussfassung in Ausnahmesituationen"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vorgesehen wird, wären Beschlussfassungen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entsprechend den Regelungen in der Satzung</w:t>
      </w:r>
      <w:r>
        <w:rPr>
          <w:rFonts w:ascii="Trebuchet MS" w:hAnsi="Trebuchet MS"/>
        </w:rPr>
        <w:t xml:space="preserve"> </w:t>
      </w:r>
      <w:r w:rsidRPr="002155F3">
        <w:rPr>
          <w:rFonts w:ascii="Trebuchet MS" w:hAnsi="Trebuchet MS"/>
        </w:rPr>
        <w:t>zulässig.</w:t>
      </w:r>
      <w:r w:rsidR="002328EC">
        <w:rPr>
          <w:rFonts w:ascii="Trebuchet MS" w:hAnsi="Trebuchet MS"/>
        </w:rPr>
        <w:t xml:space="preserve"> </w:t>
      </w:r>
      <w:r w:rsidR="00E15EEC">
        <w:rPr>
          <w:rFonts w:ascii="Trebuchet MS" w:hAnsi="Trebuchet MS"/>
        </w:rPr>
        <w:t xml:space="preserve">Für eine Satzungsänderung ist jedoch eine </w:t>
      </w:r>
      <w:r w:rsidR="00E15EEC" w:rsidRPr="00E15EEC">
        <w:rPr>
          <w:rFonts w:ascii="Trebuchet MS" w:hAnsi="Trebuchet MS"/>
        </w:rPr>
        <w:t xml:space="preserve">Zweidrittelmehrheit </w:t>
      </w:r>
      <w:r w:rsidR="00E15EEC">
        <w:rPr>
          <w:rFonts w:ascii="Trebuchet MS" w:hAnsi="Trebuchet MS"/>
        </w:rPr>
        <w:t xml:space="preserve">notwendig und für </w:t>
      </w:r>
      <w:r w:rsidR="00FB1E8F">
        <w:rPr>
          <w:rFonts w:ascii="Trebuchet MS" w:hAnsi="Trebuchet MS"/>
        </w:rPr>
        <w:t>ihre</w:t>
      </w:r>
      <w:r w:rsidR="00E15EEC">
        <w:rPr>
          <w:rFonts w:ascii="Trebuchet MS" w:hAnsi="Trebuchet MS"/>
        </w:rPr>
        <w:t xml:space="preserve"> Wirksamkeit </w:t>
      </w:r>
      <w:r w:rsidR="00FB1E8F">
        <w:rPr>
          <w:rFonts w:ascii="Trebuchet MS" w:hAnsi="Trebuchet MS"/>
        </w:rPr>
        <w:t>wäre</w:t>
      </w:r>
      <w:r w:rsidR="00E15EEC" w:rsidRPr="00E15EEC">
        <w:rPr>
          <w:rFonts w:ascii="Trebuchet MS" w:hAnsi="Trebuchet MS"/>
        </w:rPr>
        <w:t xml:space="preserve"> eine behördliche Genehmigung</w:t>
      </w:r>
      <w:r w:rsidR="00FB1E8F">
        <w:rPr>
          <w:rFonts w:ascii="Trebuchet MS" w:hAnsi="Trebuchet MS"/>
        </w:rPr>
        <w:t xml:space="preserve"> nötig</w:t>
      </w:r>
      <w:r w:rsidR="00E15EEC">
        <w:rPr>
          <w:rFonts w:ascii="Trebuchet MS" w:hAnsi="Trebuchet MS"/>
        </w:rPr>
        <w:t xml:space="preserve">. </w:t>
      </w:r>
      <w:r w:rsidR="003A05CE">
        <w:rPr>
          <w:rFonts w:ascii="Trebuchet MS" w:hAnsi="Trebuchet MS"/>
        </w:rPr>
        <w:t xml:space="preserve">Ein schier </w:t>
      </w:r>
      <w:r w:rsidR="004745B1">
        <w:rPr>
          <w:rFonts w:ascii="Trebuchet MS" w:hAnsi="Trebuchet MS"/>
        </w:rPr>
        <w:t>unlösbares Unterfangen, müsste damit</w:t>
      </w:r>
      <w:r w:rsidR="00E15EEC" w:rsidRPr="00E15EEC">
        <w:rPr>
          <w:rFonts w:ascii="Trebuchet MS" w:hAnsi="Trebuchet MS"/>
        </w:rPr>
        <w:t xml:space="preserve"> zwecks</w:t>
      </w:r>
      <w:r w:rsidR="00E15EEC">
        <w:rPr>
          <w:rFonts w:ascii="Trebuchet MS" w:hAnsi="Trebuchet MS"/>
        </w:rPr>
        <w:t xml:space="preserve"> </w:t>
      </w:r>
      <w:r w:rsidR="00E15EEC" w:rsidRPr="00E15EEC">
        <w:rPr>
          <w:rFonts w:ascii="Trebuchet MS" w:hAnsi="Trebuchet MS"/>
        </w:rPr>
        <w:t>Änderung der Satzung jedenfalls eine physische</w:t>
      </w:r>
      <w:r w:rsidR="00E15EEC">
        <w:rPr>
          <w:rFonts w:ascii="Trebuchet MS" w:hAnsi="Trebuchet MS"/>
        </w:rPr>
        <w:t xml:space="preserve"> </w:t>
      </w:r>
      <w:r w:rsidR="004745B1">
        <w:rPr>
          <w:rFonts w:ascii="Trebuchet MS" w:hAnsi="Trebuchet MS"/>
        </w:rPr>
        <w:t>Sitzung stattfinden, die wiederum a</w:t>
      </w:r>
      <w:r w:rsidR="00E15EEC">
        <w:rPr>
          <w:rFonts w:ascii="Trebuchet MS" w:hAnsi="Trebuchet MS"/>
        </w:rPr>
        <w:t>ufgrund der</w:t>
      </w:r>
      <w:r w:rsidR="00E15EEC" w:rsidRPr="00E15EEC">
        <w:rPr>
          <w:rFonts w:ascii="Trebuchet MS" w:hAnsi="Trebuchet MS"/>
        </w:rPr>
        <w:t xml:space="preserve"> geltenden strengen Maßnahmen im Zusammenhang</w:t>
      </w:r>
      <w:r w:rsidR="00E15EEC">
        <w:rPr>
          <w:rFonts w:ascii="Trebuchet MS" w:hAnsi="Trebuchet MS"/>
        </w:rPr>
        <w:t xml:space="preserve"> </w:t>
      </w:r>
      <w:r w:rsidR="00E15EEC" w:rsidRPr="00E15EEC">
        <w:rPr>
          <w:rFonts w:ascii="Trebuchet MS" w:hAnsi="Trebuchet MS"/>
        </w:rPr>
        <w:t>mit Sitzungen von Organen juristischer</w:t>
      </w:r>
      <w:r w:rsidR="00E15EEC">
        <w:rPr>
          <w:rFonts w:ascii="Trebuchet MS" w:hAnsi="Trebuchet MS"/>
        </w:rPr>
        <w:t xml:space="preserve"> </w:t>
      </w:r>
      <w:r w:rsidR="00E15EEC" w:rsidRPr="00E15EEC">
        <w:rPr>
          <w:rFonts w:ascii="Trebuchet MS" w:hAnsi="Trebuchet MS"/>
        </w:rPr>
        <w:t xml:space="preserve">Personen </w:t>
      </w:r>
      <w:r w:rsidR="003A05CE">
        <w:rPr>
          <w:rFonts w:ascii="Trebuchet MS" w:hAnsi="Trebuchet MS"/>
        </w:rPr>
        <w:t xml:space="preserve">derzeit </w:t>
      </w:r>
      <w:r w:rsidR="00E15EEC">
        <w:rPr>
          <w:rFonts w:ascii="Trebuchet MS" w:hAnsi="Trebuchet MS"/>
        </w:rPr>
        <w:t>nicht möglich</w:t>
      </w:r>
      <w:r w:rsidR="003A05CE">
        <w:rPr>
          <w:rFonts w:ascii="Trebuchet MS" w:hAnsi="Trebuchet MS"/>
        </w:rPr>
        <w:t xml:space="preserve"> ist.</w:t>
      </w:r>
    </w:p>
    <w:p w:rsidR="002328EC" w:rsidRPr="00E15EEC" w:rsidRDefault="002328EC" w:rsidP="00E15EEC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2155F3" w:rsidRDefault="00E15EEC" w:rsidP="004F0675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In diesem Zusammenhang ist richtig</w:t>
      </w:r>
      <w:r w:rsidRPr="00E15EEC">
        <w:rPr>
          <w:rFonts w:ascii="Trebuchet MS" w:hAnsi="Trebuchet MS"/>
        </w:rPr>
        <w:t xml:space="preserve">, dass weder </w:t>
      </w:r>
      <w:r>
        <w:rPr>
          <w:rFonts w:ascii="Trebuchet MS" w:hAnsi="Trebuchet MS"/>
        </w:rPr>
        <w:t>das Gesellschaftsrechtlic</w:t>
      </w:r>
      <w:r w:rsidRPr="00E15EEC">
        <w:rPr>
          <w:rFonts w:ascii="Trebuchet MS" w:hAnsi="Trebuchet MS"/>
        </w:rPr>
        <w:t>he</w:t>
      </w:r>
      <w:r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COVID-19 Gesetz noch die COVID-19-</w:t>
      </w:r>
      <w:r w:rsidR="0013295C">
        <w:rPr>
          <w:rFonts w:ascii="Trebuchet MS" w:hAnsi="Trebuchet MS"/>
        </w:rPr>
        <w:t>Schutzmaßnahmenverordnung</w:t>
      </w:r>
      <w:r>
        <w:rPr>
          <w:rFonts w:ascii="Trebuchet MS" w:hAnsi="Trebuchet MS"/>
        </w:rPr>
        <w:t xml:space="preserve"> </w:t>
      </w:r>
      <w:r w:rsidR="0013295C">
        <w:rPr>
          <w:rFonts w:ascii="Trebuchet MS" w:hAnsi="Trebuchet MS"/>
        </w:rPr>
        <w:t>eine geeignete Grundlage</w:t>
      </w:r>
      <w:r w:rsidRPr="00E15EEC">
        <w:rPr>
          <w:rFonts w:ascii="Trebuchet MS" w:hAnsi="Trebuchet MS"/>
        </w:rPr>
        <w:t xml:space="preserve"> für Beschlussfassungen</w:t>
      </w:r>
      <w:r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der Wass</w:t>
      </w:r>
      <w:r>
        <w:rPr>
          <w:rFonts w:ascii="Trebuchet MS" w:hAnsi="Trebuchet MS"/>
        </w:rPr>
        <w:t>erverbände</w:t>
      </w:r>
      <w:r w:rsidR="00C728CE">
        <w:rPr>
          <w:rFonts w:ascii="Trebuchet MS" w:hAnsi="Trebuchet MS"/>
        </w:rPr>
        <w:t xml:space="preserve"> und -genossenschaften</w:t>
      </w:r>
      <w:r>
        <w:rPr>
          <w:rFonts w:ascii="Trebuchet MS" w:hAnsi="Trebuchet MS"/>
        </w:rPr>
        <w:t xml:space="preserve"> im Wege von Videokon</w:t>
      </w:r>
      <w:r w:rsidRPr="00E15EEC">
        <w:rPr>
          <w:rFonts w:ascii="Trebuchet MS" w:hAnsi="Trebuchet MS"/>
        </w:rPr>
        <w:t>ferenzen sind. Dass es keine derartige explizite gesetzliche</w:t>
      </w:r>
      <w:r w:rsidR="009D3361"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Grundlage gibt, hat aber weniger damit zu tun,</w:t>
      </w:r>
      <w:r w:rsidR="009D3361"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dass der historische Gesetzgeber Beschlussfassungen</w:t>
      </w:r>
      <w:r w:rsidR="009D3361"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per Videokonferenzen unterbinden wollte, so</w:t>
      </w:r>
      <w:r w:rsidR="009D3361">
        <w:rPr>
          <w:rFonts w:ascii="Trebuchet MS" w:hAnsi="Trebuchet MS"/>
        </w:rPr>
        <w:t>ndern vielmehr damit, dass vor J</w:t>
      </w:r>
      <w:r w:rsidRPr="00E15EEC">
        <w:rPr>
          <w:rFonts w:ascii="Trebuchet MS" w:hAnsi="Trebuchet MS"/>
        </w:rPr>
        <w:t>ahrzehnten</w:t>
      </w:r>
      <w:r w:rsidR="009D3361"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nicht daran gedacht wurde, dass</w:t>
      </w:r>
      <w:r w:rsidR="009D3361"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eines Tages Beschlüsse derart</w:t>
      </w:r>
      <w:r w:rsidR="009D3361">
        <w:rPr>
          <w:rFonts w:ascii="Trebuchet MS" w:hAnsi="Trebuchet MS"/>
        </w:rPr>
        <w:t xml:space="preserve"> </w:t>
      </w:r>
      <w:r w:rsidRPr="00E15EEC">
        <w:rPr>
          <w:rFonts w:ascii="Trebuchet MS" w:hAnsi="Trebuchet MS"/>
        </w:rPr>
        <w:t>gefasst werden könnten.</w:t>
      </w:r>
      <w:r w:rsidR="002328EC">
        <w:rPr>
          <w:rFonts w:ascii="Trebuchet MS" w:hAnsi="Trebuchet MS"/>
        </w:rPr>
        <w:t xml:space="preserve"> </w:t>
      </w:r>
      <w:r w:rsidR="004F0675">
        <w:rPr>
          <w:rFonts w:ascii="Trebuchet MS" w:hAnsi="Trebuchet MS"/>
        </w:rPr>
        <w:t xml:space="preserve">Daher ist es </w:t>
      </w:r>
      <w:r w:rsidR="002328EC">
        <w:rPr>
          <w:rFonts w:ascii="Trebuchet MS" w:hAnsi="Trebuchet MS"/>
        </w:rPr>
        <w:t xml:space="preserve">nunmehr dringend notwendig, dass der Bundesgesetzgeber </w:t>
      </w:r>
      <w:r w:rsidR="004F0675">
        <w:rPr>
          <w:rFonts w:ascii="Trebuchet MS" w:hAnsi="Trebuchet MS"/>
        </w:rPr>
        <w:t>für Was</w:t>
      </w:r>
      <w:r w:rsidR="002328EC">
        <w:rPr>
          <w:rFonts w:ascii="Trebuchet MS" w:hAnsi="Trebuchet MS"/>
        </w:rPr>
        <w:t>serverbände</w:t>
      </w:r>
      <w:r w:rsidR="00C728CE">
        <w:rPr>
          <w:rFonts w:ascii="Trebuchet MS" w:hAnsi="Trebuchet MS"/>
        </w:rPr>
        <w:t xml:space="preserve"> und -genossenschaften eine Möglichkeit schafft, </w:t>
      </w:r>
      <w:r w:rsidR="002328EC">
        <w:rPr>
          <w:rFonts w:ascii="Trebuchet MS" w:hAnsi="Trebuchet MS"/>
        </w:rPr>
        <w:t xml:space="preserve">Beschlüsse via </w:t>
      </w:r>
      <w:r w:rsidR="003A05CE">
        <w:rPr>
          <w:rFonts w:ascii="Trebuchet MS" w:hAnsi="Trebuchet MS"/>
        </w:rPr>
        <w:t>Videokonferenz</w:t>
      </w:r>
      <w:r w:rsidR="004F0675">
        <w:rPr>
          <w:rFonts w:ascii="Trebuchet MS" w:hAnsi="Trebuchet MS"/>
        </w:rPr>
        <w:t xml:space="preserve"> </w:t>
      </w:r>
      <w:r w:rsidR="002328EC">
        <w:rPr>
          <w:rFonts w:ascii="Trebuchet MS" w:hAnsi="Trebuchet MS"/>
        </w:rPr>
        <w:t>h</w:t>
      </w:r>
      <w:r w:rsidR="004F0675">
        <w:rPr>
          <w:rFonts w:ascii="Trebuchet MS" w:hAnsi="Trebuchet MS"/>
        </w:rPr>
        <w:t>erbeizuführen.</w:t>
      </w:r>
    </w:p>
    <w:p w:rsidR="004F0675" w:rsidRDefault="004F0675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In diesem Zusammenhang stellen die unterzeichneten Abgeordneten den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Antrag,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der Salzburger Landtag wolle beschließen: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7A1B44" w:rsidRDefault="007A1B44" w:rsidP="00FB1E8F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 w:rsidRPr="007A1B44">
        <w:rPr>
          <w:rFonts w:ascii="Trebuchet MS" w:hAnsi="Trebuchet MS"/>
        </w:rPr>
        <w:lastRenderedPageBreak/>
        <w:t>Die Salzburger Landesregierung wir</w:t>
      </w:r>
      <w:r w:rsidR="00F50E9F">
        <w:rPr>
          <w:rFonts w:ascii="Trebuchet MS" w:hAnsi="Trebuchet MS"/>
        </w:rPr>
        <w:t>d</w:t>
      </w:r>
      <w:r w:rsidRPr="007A1B44">
        <w:rPr>
          <w:rFonts w:ascii="Trebuchet MS" w:hAnsi="Trebuchet MS"/>
        </w:rPr>
        <w:t xml:space="preserve"> aufgefordert, an die Bundesregierung mit der Forderung heranzutreten, </w:t>
      </w:r>
      <w:r w:rsidR="00890ADB">
        <w:rPr>
          <w:rFonts w:ascii="Trebuchet MS" w:hAnsi="Trebuchet MS"/>
        </w:rPr>
        <w:t>für Wasserverbände</w:t>
      </w:r>
      <w:r w:rsidR="00C728CE">
        <w:rPr>
          <w:rFonts w:ascii="Trebuchet MS" w:hAnsi="Trebuchet MS"/>
        </w:rPr>
        <w:t xml:space="preserve"> und -genossenschaften</w:t>
      </w:r>
      <w:r w:rsidR="00890ADB">
        <w:rPr>
          <w:rFonts w:ascii="Trebuchet MS" w:hAnsi="Trebuchet MS"/>
        </w:rPr>
        <w:t xml:space="preserve"> </w:t>
      </w:r>
      <w:r w:rsidR="00FB1E8F">
        <w:rPr>
          <w:rFonts w:ascii="Trebuchet MS" w:hAnsi="Trebuchet MS"/>
        </w:rPr>
        <w:t xml:space="preserve">eine Möglichkeit </w:t>
      </w:r>
      <w:r w:rsidR="003C33DC">
        <w:rPr>
          <w:rFonts w:ascii="Trebuchet MS" w:hAnsi="Trebuchet MS"/>
        </w:rPr>
        <w:t>zur Beschlussfassung via</w:t>
      </w:r>
      <w:r w:rsidR="003A05CE">
        <w:rPr>
          <w:rFonts w:ascii="Trebuchet MS" w:hAnsi="Trebuchet MS"/>
        </w:rPr>
        <w:t xml:space="preserve"> Videokonferenz</w:t>
      </w:r>
      <w:r w:rsidR="003C33DC" w:rsidRPr="00FB1E8F">
        <w:rPr>
          <w:rFonts w:ascii="Trebuchet MS" w:hAnsi="Trebuchet MS"/>
        </w:rPr>
        <w:t xml:space="preserve"> </w:t>
      </w:r>
      <w:r w:rsidR="003C33DC">
        <w:rPr>
          <w:rFonts w:ascii="Trebuchet MS" w:hAnsi="Trebuchet MS"/>
        </w:rPr>
        <w:t>zu schaffen.</w:t>
      </w:r>
    </w:p>
    <w:p w:rsidR="007A1B44" w:rsidRPr="007A1B44" w:rsidRDefault="007A1B44" w:rsidP="007A1B44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7A1B44" w:rsidRPr="007A1B44" w:rsidRDefault="007A1B44" w:rsidP="007A1B44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Dieser Antrag wird dem </w:t>
      </w:r>
      <w:r w:rsidR="003C33DC">
        <w:rPr>
          <w:rFonts w:ascii="Trebuchet MS" w:hAnsi="Trebuchet MS"/>
        </w:rPr>
        <w:t>Verfassungs- und Verwaltungsausschuss</w:t>
      </w:r>
      <w:r>
        <w:rPr>
          <w:rFonts w:ascii="Trebuchet MS" w:hAnsi="Trebuchet MS"/>
        </w:rPr>
        <w:t xml:space="preserve"> zur weiteren Beratung, Berichterstattung und Antragstellung an das Hohe Haus zugewiesen.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3C33DC" w:rsidP="0086747E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>Salzburg, am 28</w:t>
      </w:r>
      <w:r w:rsidR="007A1B44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April </w:t>
      </w:r>
      <w:r w:rsidR="007A1B44">
        <w:rPr>
          <w:rFonts w:ascii="Trebuchet MS" w:hAnsi="Trebuchet MS"/>
        </w:rPr>
        <w:t>2021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C70E0" w:rsidRPr="00FC70E0" w:rsidTr="00FC70E0">
        <w:tc>
          <w:tcPr>
            <w:tcW w:w="3096" w:type="dxa"/>
          </w:tcPr>
          <w:p w:rsidR="00FC70E0" w:rsidRPr="00FC70E0" w:rsidRDefault="003C33DC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 Prof. Dr. Schöchl</w:t>
            </w:r>
            <w:r w:rsidR="007A1B44">
              <w:rPr>
                <w:rFonts w:ascii="Trebuchet MS" w:hAnsi="Trebuchet MS"/>
              </w:rPr>
              <w:t xml:space="preserve">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6" w:type="dxa"/>
          </w:tcPr>
          <w:p w:rsidR="003C0C8C" w:rsidRPr="00FC70E0" w:rsidRDefault="003C0C8C" w:rsidP="003C0C8C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Ing. Wallner eh.</w:t>
            </w:r>
          </w:p>
          <w:p w:rsidR="00FC70E0" w:rsidRPr="00FC70E0" w:rsidRDefault="00FC70E0" w:rsidP="00FC70E0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097" w:type="dxa"/>
          </w:tcPr>
          <w:p w:rsidR="00F1542C" w:rsidRDefault="00F1542C" w:rsidP="00F1542C">
            <w:pPr>
              <w:tabs>
                <w:tab w:val="clear" w:pos="709"/>
              </w:tabs>
              <w:spacing w:line="320" w:lineRule="exac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Ing. </w:t>
            </w:r>
            <w:r w:rsidR="003C33DC">
              <w:rPr>
                <w:rFonts w:ascii="Trebuchet MS" w:hAnsi="Trebuchet MS"/>
              </w:rPr>
              <w:t xml:space="preserve">Schnitzhofer </w:t>
            </w:r>
            <w:r w:rsidR="00FC70E0" w:rsidRPr="00FC70E0">
              <w:rPr>
                <w:rFonts w:ascii="Trebuchet MS" w:hAnsi="Trebuchet MS"/>
              </w:rPr>
              <w:t>eh.</w:t>
            </w:r>
          </w:p>
          <w:p w:rsidR="00F1542C" w:rsidRDefault="00F1542C" w:rsidP="00F1542C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</w:p>
          <w:p w:rsidR="00F1542C" w:rsidRPr="00FC70E0" w:rsidRDefault="00F1542C" w:rsidP="00F1542C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</w:p>
        </w:tc>
      </w:tr>
    </w:tbl>
    <w:p w:rsidR="00FC70E0" w:rsidRPr="00FC70E0" w:rsidRDefault="00F1542C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sectPr w:rsidR="00FC70E0" w:rsidRPr="00FC70E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304" w:right="1304" w:bottom="1474" w:left="130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D2" w:rsidRDefault="00286ED2">
      <w:r>
        <w:separator/>
      </w:r>
    </w:p>
  </w:endnote>
  <w:endnote w:type="continuationSeparator" w:id="0">
    <w:p w:rsidR="00286ED2" w:rsidRDefault="002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Pr="00FC70E0" w:rsidRDefault="00433121">
    <w:pPr>
      <w:pStyle w:val="Fuzeile"/>
      <w:framePr w:wrap="around" w:vAnchor="text" w:hAnchor="margin" w:xAlign="outside" w:y="1"/>
      <w:rPr>
        <w:rStyle w:val="Seitenzahl"/>
        <w:rFonts w:ascii="Trebuchet MS" w:hAnsi="Trebuchet MS" w:cs="Arial"/>
        <w:i/>
        <w:szCs w:val="22"/>
      </w:rPr>
    </w:pPr>
    <w:r w:rsidRPr="00FC70E0">
      <w:rPr>
        <w:rStyle w:val="Seitenzahl"/>
        <w:rFonts w:ascii="Trebuchet MS" w:hAnsi="Trebuchet MS" w:cs="Arial"/>
        <w:i/>
        <w:szCs w:val="22"/>
      </w:rPr>
      <w:fldChar w:fldCharType="begin"/>
    </w:r>
    <w:r w:rsidRPr="00FC70E0">
      <w:rPr>
        <w:rStyle w:val="Seitenzahl"/>
        <w:rFonts w:ascii="Trebuchet MS" w:hAnsi="Trebuchet MS" w:cs="Arial"/>
        <w:i/>
        <w:szCs w:val="22"/>
      </w:rPr>
      <w:instrText xml:space="preserve">PAGE  </w:instrText>
    </w:r>
    <w:r w:rsidRPr="00FC70E0">
      <w:rPr>
        <w:rStyle w:val="Seitenzahl"/>
        <w:rFonts w:ascii="Trebuchet MS" w:hAnsi="Trebuchet MS" w:cs="Arial"/>
        <w:i/>
        <w:szCs w:val="22"/>
      </w:rPr>
      <w:fldChar w:fldCharType="separate"/>
    </w:r>
    <w:r w:rsidR="003C0C8C">
      <w:rPr>
        <w:rStyle w:val="Seitenzahl"/>
        <w:rFonts w:ascii="Trebuchet MS" w:hAnsi="Trebuchet MS" w:cs="Arial"/>
        <w:i/>
        <w:noProof/>
        <w:szCs w:val="22"/>
      </w:rPr>
      <w:t>1</w:t>
    </w:r>
    <w:r w:rsidRPr="00FC70E0">
      <w:rPr>
        <w:rStyle w:val="Seitenzahl"/>
        <w:rFonts w:ascii="Trebuchet MS" w:hAnsi="Trebuchet MS" w:cs="Arial"/>
        <w:i/>
        <w:szCs w:val="22"/>
      </w:rPr>
      <w:fldChar w:fldCharType="end"/>
    </w:r>
  </w:p>
  <w:p w:rsidR="00433121" w:rsidRDefault="00433121">
    <w:pPr>
      <w:pStyle w:val="Fuzeile"/>
      <w:ind w:right="360" w:firstLine="360"/>
      <w:rPr>
        <w:rFonts w:ascii="Syntax" w:hAnsi="Syntax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D2" w:rsidRDefault="00286ED2">
      <w:r>
        <w:separator/>
      </w:r>
    </w:p>
  </w:footnote>
  <w:footnote w:type="continuationSeparator" w:id="0">
    <w:p w:rsidR="00286ED2" w:rsidRDefault="0028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ind w:right="360" w:firstLine="360"/>
      <w:rPr>
        <w:rFonts w:ascii="Syntax" w:hAnsi="Synta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37CA"/>
    <w:multiLevelType w:val="hybridMultilevel"/>
    <w:tmpl w:val="B2086D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0"/>
    <w:rsid w:val="000E36DE"/>
    <w:rsid w:val="00131174"/>
    <w:rsid w:val="0013295C"/>
    <w:rsid w:val="0015411B"/>
    <w:rsid w:val="0017725A"/>
    <w:rsid w:val="002155F3"/>
    <w:rsid w:val="002328EC"/>
    <w:rsid w:val="00255CC6"/>
    <w:rsid w:val="00286ED2"/>
    <w:rsid w:val="002C431B"/>
    <w:rsid w:val="002C46C7"/>
    <w:rsid w:val="002F367A"/>
    <w:rsid w:val="00306AE4"/>
    <w:rsid w:val="003A05CE"/>
    <w:rsid w:val="003A7657"/>
    <w:rsid w:val="003C0C8C"/>
    <w:rsid w:val="003C33DC"/>
    <w:rsid w:val="00422F0B"/>
    <w:rsid w:val="00433121"/>
    <w:rsid w:val="00471A66"/>
    <w:rsid w:val="004745B1"/>
    <w:rsid w:val="0048416D"/>
    <w:rsid w:val="004A347C"/>
    <w:rsid w:val="004D2013"/>
    <w:rsid w:val="004F0675"/>
    <w:rsid w:val="004F4D70"/>
    <w:rsid w:val="0051573A"/>
    <w:rsid w:val="0055229C"/>
    <w:rsid w:val="006D35E5"/>
    <w:rsid w:val="006F05AD"/>
    <w:rsid w:val="007A1B44"/>
    <w:rsid w:val="0086747E"/>
    <w:rsid w:val="00890ADB"/>
    <w:rsid w:val="00901623"/>
    <w:rsid w:val="00912889"/>
    <w:rsid w:val="00970922"/>
    <w:rsid w:val="009D3361"/>
    <w:rsid w:val="00AD571D"/>
    <w:rsid w:val="00B31E6E"/>
    <w:rsid w:val="00BA7119"/>
    <w:rsid w:val="00BD1366"/>
    <w:rsid w:val="00BF2CF3"/>
    <w:rsid w:val="00C728CE"/>
    <w:rsid w:val="00D0224C"/>
    <w:rsid w:val="00D1047D"/>
    <w:rsid w:val="00D66420"/>
    <w:rsid w:val="00D76890"/>
    <w:rsid w:val="00DB40EC"/>
    <w:rsid w:val="00E15EEC"/>
    <w:rsid w:val="00EB2D82"/>
    <w:rsid w:val="00EB418A"/>
    <w:rsid w:val="00F07236"/>
    <w:rsid w:val="00F1542C"/>
    <w:rsid w:val="00F50E9F"/>
    <w:rsid w:val="00FB1E8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0FA74"/>
  <w15:docId w15:val="{BB8D9356-119B-4480-984E-1BF771A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709"/>
      </w:tabs>
      <w:spacing w:line="360" w:lineRule="atLeast"/>
    </w:pPr>
    <w:rPr>
      <w:rFonts w:ascii="Arial" w:hAnsi="Arial"/>
      <w:kern w:val="24"/>
      <w:sz w:val="22"/>
    </w:rPr>
  </w:style>
  <w:style w:type="paragraph" w:styleId="berschrift1">
    <w:name w:val="heading 1"/>
    <w:basedOn w:val="Standard"/>
    <w:next w:val="Standard"/>
    <w:qFormat/>
    <w:pPr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ind w:left="964" w:hanging="964"/>
      <w:outlineLvl w:val="1"/>
    </w:p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426"/>
        <w:tab w:val="clear" w:pos="709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  <w:rPr>
      <w:rFonts w:ascii="Courier" w:hAnsi="Courier"/>
      <w:sz w:val="24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Landtagskanzlei</vt:lpstr>
    </vt:vector>
  </TitlesOfParts>
  <Company>Land Salzburg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Landtagskanzlei</dc:title>
  <dc:subject/>
  <dc:creator>Christopher Brunner</dc:creator>
  <cp:keywords/>
  <cp:lastModifiedBy>Luks Heinrich</cp:lastModifiedBy>
  <cp:revision>21</cp:revision>
  <cp:lastPrinted>1899-12-31T23:00:00Z</cp:lastPrinted>
  <dcterms:created xsi:type="dcterms:W3CDTF">2021-03-12T06:55:00Z</dcterms:created>
  <dcterms:modified xsi:type="dcterms:W3CDTF">2021-04-26T09:32:00Z</dcterms:modified>
</cp:coreProperties>
</file>